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2A" w:rsidRDefault="00E0042A" w:rsidP="00CE3780">
      <w:pPr>
        <w:pStyle w:val="Default"/>
        <w:rPr>
          <w:b/>
          <w:bCs/>
          <w:color w:val="424843"/>
          <w:sz w:val="28"/>
          <w:szCs w:val="28"/>
        </w:rPr>
      </w:pPr>
      <w:r>
        <w:rPr>
          <w:b/>
          <w:bCs/>
          <w:color w:val="424843"/>
          <w:sz w:val="28"/>
          <w:szCs w:val="28"/>
        </w:rPr>
        <w:t xml:space="preserve">Team Names:  </w:t>
      </w:r>
    </w:p>
    <w:p w:rsidR="00E0042A" w:rsidRDefault="00E0042A" w:rsidP="00CE3780">
      <w:pPr>
        <w:pStyle w:val="Default"/>
        <w:rPr>
          <w:b/>
          <w:bCs/>
          <w:color w:val="424843"/>
          <w:sz w:val="28"/>
          <w:szCs w:val="28"/>
        </w:rPr>
      </w:pPr>
    </w:p>
    <w:p w:rsidR="00CE3780" w:rsidRDefault="00CE3780" w:rsidP="00CE3780">
      <w:pPr>
        <w:pStyle w:val="Default"/>
        <w:rPr>
          <w:b/>
          <w:bCs/>
          <w:color w:val="424843"/>
          <w:sz w:val="28"/>
          <w:szCs w:val="28"/>
        </w:rPr>
      </w:pPr>
      <w:r>
        <w:rPr>
          <w:b/>
          <w:bCs/>
          <w:color w:val="424843"/>
          <w:sz w:val="28"/>
          <w:szCs w:val="28"/>
        </w:rPr>
        <w:t xml:space="preserve">Mathematics Assessment Commentary </w:t>
      </w:r>
    </w:p>
    <w:p w:rsidR="00CE3780" w:rsidRDefault="00CE3780" w:rsidP="00CE3780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In Task 4: Assessing Students’ Mathematics Learning, you will write a commentary, responding to the prompts below. Your commentary should be </w:t>
      </w:r>
      <w:r>
        <w:rPr>
          <w:b/>
          <w:bCs/>
          <w:sz w:val="22"/>
          <w:szCs w:val="22"/>
        </w:rPr>
        <w:t xml:space="preserve">no more than </w:t>
      </w:r>
      <w:r w:rsidR="00E0042A">
        <w:rPr>
          <w:b/>
          <w:bCs/>
          <w:sz w:val="22"/>
          <w:szCs w:val="22"/>
        </w:rPr>
        <w:t>5</w:t>
      </w:r>
      <w:bookmarkStart w:id="0" w:name="_GoBack"/>
      <w:bookmarkEnd w:id="0"/>
      <w:r>
        <w:rPr>
          <w:b/>
          <w:bCs/>
          <w:sz w:val="22"/>
          <w:szCs w:val="22"/>
        </w:rPr>
        <w:t xml:space="preserve"> single-spaced pages, including the prompts. </w:t>
      </w:r>
    </w:p>
    <w:p w:rsidR="00CE3780" w:rsidRDefault="00CE3780" w:rsidP="00CE3780">
      <w:pPr>
        <w:pStyle w:val="Default"/>
        <w:rPr>
          <w:b/>
          <w:bCs/>
          <w:sz w:val="22"/>
          <w:szCs w:val="22"/>
        </w:rPr>
      </w:pPr>
    </w:p>
    <w:p w:rsidR="00CE3780" w:rsidRDefault="00CE3780" w:rsidP="00CE378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Analyzing Student Learning—Whole Class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Identify the specific standards/objectives measured by the assessment you chose for analysis. 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   ]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List the evaluation criteria you used to analyze student learning. 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   ]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 Provide a graphic (chart or table) or narrative that summarizes student learning for the whole class. Be sure to summarize student learning for all evaluation criteria listed above.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Using examples from the summary chart, discuss the patterns of learning across the whole class relative to: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 xml:space="preserve">conceptual understanding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>procedural fluency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 xml:space="preserve">mathematical reasoning/problem-solving skills 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    ]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CE3780" w:rsidRDefault="00CE3780" w:rsidP="00CE378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Analyzing Student Learning—3 Focus Students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From your analysis of whole class student learning, identify </w:t>
      </w:r>
      <w:r>
        <w:rPr>
          <w:b/>
          <w:bCs/>
          <w:sz w:val="22"/>
          <w:szCs w:val="22"/>
        </w:rPr>
        <w:t xml:space="preserve">one </w:t>
      </w:r>
      <w:r>
        <w:rPr>
          <w:sz w:val="22"/>
          <w:szCs w:val="22"/>
        </w:rPr>
        <w:t xml:space="preserve">area where students struggled mathematically. Select </w:t>
      </w:r>
      <w:r>
        <w:rPr>
          <w:b/>
          <w:bCs/>
          <w:sz w:val="22"/>
          <w:szCs w:val="22"/>
        </w:rPr>
        <w:t xml:space="preserve">3 student work samples </w:t>
      </w:r>
      <w:r>
        <w:rPr>
          <w:sz w:val="22"/>
          <w:szCs w:val="22"/>
        </w:rPr>
        <w:t xml:space="preserve">that represent the struggles in this area. These students will be your focus students for this task. At least one of the students must have specific learning needs, for example, a student with an IEP (Individualized Education Program), an English language learner, a struggling reader, an underperforming student or a student with gaps in academic knowledge, and/or a gifted student needing greater support or challenge. 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CE3780" w:rsidRDefault="00CE3780" w:rsidP="00CE3780">
      <w:pPr>
        <w:pStyle w:val="Default"/>
        <w:rPr>
          <w:rFonts w:ascii="Arial Narrow" w:hAnsi="Arial Narrow" w:cs="Arial Narrow"/>
          <w:color w:val="7F7F7F"/>
          <w:sz w:val="18"/>
          <w:szCs w:val="18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 xml:space="preserve">Analyze the three students’ </w:t>
      </w:r>
      <w:proofErr w:type="gramStart"/>
      <w:r>
        <w:rPr>
          <w:sz w:val="22"/>
          <w:szCs w:val="22"/>
        </w:rPr>
        <w:t>work samples and describe</w:t>
      </w:r>
      <w:proofErr w:type="gramEnd"/>
      <w:r>
        <w:rPr>
          <w:sz w:val="22"/>
          <w:szCs w:val="22"/>
        </w:rPr>
        <w:t xml:space="preserve"> the students’ struggle(s) as they relate to the underlying mathematical understanding and/or concept. Cite specific evidence from the work samples in relation to </w:t>
      </w:r>
      <w:r>
        <w:rPr>
          <w:b/>
          <w:bCs/>
          <w:sz w:val="22"/>
          <w:szCs w:val="22"/>
        </w:rPr>
        <w:t xml:space="preserve">mathematical errors, confusions, and partial understandings. </w:t>
      </w:r>
    </w:p>
    <w:p w:rsidR="00CE3780" w:rsidRPr="00CE3780" w:rsidRDefault="00CE3780" w:rsidP="00CE3780">
      <w:pPr>
        <w:pStyle w:val="Default"/>
        <w:numPr>
          <w:ilvl w:val="0"/>
          <w:numId w:val="1"/>
        </w:numPr>
        <w:rPr>
          <w:rFonts w:ascii="Arial Narrow" w:hAnsi="Arial Narrow" w:cs="Arial Narrow"/>
          <w:color w:val="7F7F7F"/>
          <w:sz w:val="18"/>
          <w:szCs w:val="18"/>
        </w:rPr>
      </w:pPr>
    </w:p>
    <w:p w:rsidR="00CE3780" w:rsidRDefault="00CE3780" w:rsidP="00CE3780">
      <w:pPr>
        <w:pStyle w:val="Default"/>
        <w:rPr>
          <w:rFonts w:ascii="Arial Narrow" w:hAnsi="Arial Narrow" w:cs="Arial Narrow"/>
          <w:color w:val="7F7F7F"/>
          <w:sz w:val="18"/>
          <w:szCs w:val="18"/>
        </w:rPr>
      </w:pPr>
      <w:r>
        <w:rPr>
          <w:sz w:val="22"/>
          <w:szCs w:val="22"/>
        </w:rPr>
        <w:t>[   ]</w:t>
      </w:r>
    </w:p>
    <w:p w:rsidR="00CE3780" w:rsidRDefault="00CE3780" w:rsidP="00CE3780">
      <w:pPr>
        <w:pStyle w:val="Default"/>
        <w:rPr>
          <w:rFonts w:ascii="Arial Narrow" w:hAnsi="Arial Narrow" w:cs="Arial Narrow"/>
          <w:color w:val="7F7F7F"/>
          <w:sz w:val="18"/>
          <w:szCs w:val="18"/>
        </w:rPr>
      </w:pPr>
    </w:p>
    <w:p w:rsidR="00CE3780" w:rsidRDefault="00CE3780" w:rsidP="00CE3780">
      <w:pPr>
        <w:pStyle w:val="Default"/>
        <w:rPr>
          <w:rFonts w:ascii="Arial Narrow" w:hAnsi="Arial Narrow" w:cs="Arial Narrow"/>
          <w:color w:val="7F7F7F"/>
          <w:sz w:val="18"/>
          <w:szCs w:val="18"/>
        </w:rPr>
      </w:pPr>
    </w:p>
    <w:p w:rsidR="00CE3780" w:rsidRDefault="00CE3780" w:rsidP="00CE3780">
      <w:pPr>
        <w:pStyle w:val="Default"/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Developing Students’ Mathematical Understanding </w:t>
      </w:r>
    </w:p>
    <w:p w:rsidR="00CE3780" w:rsidRDefault="00CE3780" w:rsidP="00CE3780">
      <w:pPr>
        <w:pStyle w:val="Default"/>
        <w:spacing w:before="80" w:after="120"/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a. Based on your analysis of the focus students’ work samples, write a targeted learning objective/goal for the students related to the area of struggle. </w:t>
      </w:r>
    </w:p>
    <w:p w:rsidR="00CE3780" w:rsidRDefault="00CE3780" w:rsidP="00CE3780">
      <w:pPr>
        <w:pStyle w:val="Default"/>
        <w:spacing w:before="80" w:after="120"/>
        <w:ind w:left="1080" w:hanging="360"/>
        <w:rPr>
          <w:sz w:val="22"/>
          <w:szCs w:val="22"/>
        </w:rPr>
      </w:pPr>
      <w:r>
        <w:rPr>
          <w:sz w:val="22"/>
          <w:szCs w:val="22"/>
        </w:rPr>
        <w:t>[   ]</w:t>
      </w:r>
    </w:p>
    <w:p w:rsidR="00CE3780" w:rsidRDefault="00CE3780" w:rsidP="00CE3780">
      <w:pPr>
        <w:pStyle w:val="Default"/>
        <w:spacing w:before="80" w:after="120"/>
        <w:ind w:left="108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b. Describe the re-engagement lesson you designed to develop each focus student’s mathematical knowledge in relation to the targeted learning objective/goal. Your description should include:</w:t>
      </w:r>
    </w:p>
    <w:p w:rsidR="00CE3780" w:rsidRDefault="00CE3780" w:rsidP="00CE3780">
      <w:pPr>
        <w:pStyle w:val="Default"/>
        <w:rPr>
          <w:sz w:val="22"/>
          <w:szCs w:val="22"/>
        </w:rPr>
      </w:pPr>
      <w:proofErr w:type="gramStart"/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sz w:val="22"/>
          <w:szCs w:val="22"/>
        </w:rPr>
        <w:t xml:space="preserve">  </w:t>
      </w:r>
      <w:r w:rsidRPr="00CE3780">
        <w:rPr>
          <w:sz w:val="22"/>
          <w:szCs w:val="22"/>
        </w:rPr>
        <w:t>targeted</w:t>
      </w:r>
      <w:proofErr w:type="gramEnd"/>
      <w:r w:rsidRPr="00CE3780">
        <w:rPr>
          <w:sz w:val="22"/>
          <w:szCs w:val="22"/>
        </w:rPr>
        <w:t xml:space="preserve"> learning</w:t>
      </w:r>
      <w:r>
        <w:rPr>
          <w:sz w:val="22"/>
          <w:szCs w:val="22"/>
        </w:rPr>
        <w:t xml:space="preserve"> objective/goal from prompt 3a,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 xml:space="preserve">state-adopted academic content standards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 xml:space="preserve">and/or </w:t>
      </w:r>
      <w:r>
        <w:rPr>
          <w:b/>
          <w:bCs/>
          <w:sz w:val="22"/>
          <w:szCs w:val="22"/>
        </w:rPr>
        <w:t>Common Core State Standards</w:t>
      </w:r>
      <w:r>
        <w:rPr>
          <w:sz w:val="22"/>
          <w:szCs w:val="22"/>
        </w:rPr>
        <w:t xml:space="preserve">, if applicable, that were the basis of the analysis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 xml:space="preserve">strategies and learning tasks to re-engage students (including what you and the students will be doing)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 xml:space="preserve">representations and other instructional resources/materials used to re-engage students in learning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 xml:space="preserve">assessments for monitoring student learning during the lesson (e.g., pair share, use of individual whiteboards, quick quiz) 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CE3780" w:rsidRPr="00CE3780" w:rsidRDefault="00CE3780" w:rsidP="00CE3780">
      <w:pPr>
        <w:pStyle w:val="Default"/>
        <w:spacing w:before="160" w:after="160"/>
        <w:ind w:left="360"/>
        <w:rPr>
          <w:sz w:val="23"/>
          <w:szCs w:val="23"/>
        </w:rPr>
      </w:pPr>
      <w:r w:rsidRPr="00CE3780">
        <w:rPr>
          <w:sz w:val="23"/>
          <w:szCs w:val="23"/>
          <w:highlight w:val="lightGray"/>
        </w:rPr>
        <w:t>Before responding to prompt 4 you will teach your re-engagement lesson. This lesson may be taught with the three focus students one-on-one, in a small group, or with the whole class.</w:t>
      </w:r>
      <w:r w:rsidRPr="00CE3780">
        <w:rPr>
          <w:sz w:val="23"/>
          <w:szCs w:val="23"/>
        </w:rPr>
        <w:t xml:space="preserve"> </w:t>
      </w:r>
    </w:p>
    <w:p w:rsidR="00CE3780" w:rsidRDefault="00CE3780" w:rsidP="00CE3780">
      <w:pPr>
        <w:pStyle w:val="Default"/>
        <w:spacing w:before="120" w:after="120"/>
        <w:ind w:left="720" w:hanging="360"/>
        <w:rPr>
          <w:b/>
          <w:bCs/>
          <w:sz w:val="22"/>
          <w:szCs w:val="22"/>
        </w:rPr>
      </w:pPr>
    </w:p>
    <w:p w:rsidR="00CE3780" w:rsidRPr="00CE3780" w:rsidRDefault="00CE3780" w:rsidP="00CE3780">
      <w:pPr>
        <w:pStyle w:val="Default"/>
        <w:spacing w:before="120" w:after="120"/>
        <w:ind w:left="72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[  ]</w:t>
      </w:r>
    </w:p>
    <w:p w:rsidR="00CE3780" w:rsidRDefault="00CE3780" w:rsidP="00CE3780">
      <w:pPr>
        <w:pStyle w:val="Default"/>
        <w:spacing w:before="120" w:after="120"/>
        <w:ind w:left="720" w:hanging="360"/>
        <w:rPr>
          <w:b/>
          <w:bCs/>
          <w:sz w:val="22"/>
          <w:szCs w:val="22"/>
        </w:rPr>
      </w:pPr>
    </w:p>
    <w:p w:rsidR="00CE3780" w:rsidRDefault="00CE3780" w:rsidP="00CE3780">
      <w:pPr>
        <w:pStyle w:val="Default"/>
        <w:spacing w:before="120" w:after="120"/>
        <w:ind w:left="720" w:hanging="360"/>
        <w:rPr>
          <w:b/>
          <w:bCs/>
          <w:sz w:val="22"/>
          <w:szCs w:val="22"/>
        </w:rPr>
      </w:pPr>
    </w:p>
    <w:p w:rsidR="00CE3780" w:rsidRDefault="00CE3780" w:rsidP="00CE3780">
      <w:pPr>
        <w:pStyle w:val="Default"/>
        <w:spacing w:before="120" w:after="120"/>
        <w:ind w:left="720" w:hanging="360"/>
        <w:rPr>
          <w:b/>
          <w:bCs/>
          <w:sz w:val="22"/>
          <w:szCs w:val="22"/>
        </w:rPr>
      </w:pPr>
    </w:p>
    <w:p w:rsidR="00CE3780" w:rsidRDefault="00CE3780" w:rsidP="00CE3780">
      <w:pPr>
        <w:pStyle w:val="Default"/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Analyzing Teaching </w:t>
      </w:r>
    </w:p>
    <w:p w:rsidR="00CE3780" w:rsidRDefault="00CE3780" w:rsidP="00CE3780">
      <w:pPr>
        <w:pStyle w:val="TPACtextbody"/>
        <w:spacing w:before="40" w:after="20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Cite evidence from the three focus students’ work samples from the re-engagement lesson to support your response to the prompt below. </w:t>
      </w: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color w:val="BE6800"/>
          <w:sz w:val="23"/>
          <w:szCs w:val="23"/>
        </w:rPr>
        <w:t></w:t>
      </w:r>
      <w:r>
        <w:rPr>
          <w:rFonts w:ascii="Wingdings 2" w:hAnsi="Wingdings 2" w:cs="Wingdings 2"/>
          <w:color w:val="BE6800"/>
          <w:sz w:val="23"/>
          <w:szCs w:val="23"/>
        </w:rPr>
        <w:t></w:t>
      </w:r>
      <w:r>
        <w:rPr>
          <w:sz w:val="22"/>
          <w:szCs w:val="22"/>
        </w:rPr>
        <w:t xml:space="preserve">Analyze the effectiveness of the strategies you used during the re-engagement lesson to develop students’ mathematical understanding in the identified area of struggle. 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CE3780" w:rsidRDefault="00CE3780" w:rsidP="00CE3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   ]</w:t>
      </w:r>
    </w:p>
    <w:p w:rsidR="00CE3780" w:rsidRDefault="00CE3780" w:rsidP="00CE3780">
      <w:pPr>
        <w:pStyle w:val="Default"/>
        <w:rPr>
          <w:sz w:val="22"/>
          <w:szCs w:val="22"/>
        </w:rPr>
      </w:pPr>
    </w:p>
    <w:p w:rsidR="00AB53F7" w:rsidRPr="00CE3780" w:rsidRDefault="00CE3780" w:rsidP="00CE3780">
      <w:pPr>
        <w:pStyle w:val="Default"/>
        <w:spacing w:before="160" w:after="160"/>
        <w:rPr>
          <w:sz w:val="22"/>
          <w:szCs w:val="22"/>
        </w:rPr>
      </w:pPr>
      <w:r w:rsidRPr="00CE3780">
        <w:rPr>
          <w:sz w:val="22"/>
          <w:szCs w:val="22"/>
          <w:highlight w:val="lightGray"/>
        </w:rPr>
        <w:t>Consider the change in students’ mathematical understanding or misconception(s) in relation to the identified area of struggle when describing the effectiveness of the re-engagement lesson.</w:t>
      </w:r>
      <w:r>
        <w:rPr>
          <w:sz w:val="22"/>
          <w:szCs w:val="22"/>
        </w:rPr>
        <w:t xml:space="preserve"> </w:t>
      </w:r>
    </w:p>
    <w:sectPr w:rsidR="00AB53F7" w:rsidRPr="00CE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525908"/>
    <w:multiLevelType w:val="hybridMultilevel"/>
    <w:tmpl w:val="D9AE37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FBA6CF"/>
    <w:multiLevelType w:val="hybridMultilevel"/>
    <w:tmpl w:val="A96954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D1B9132"/>
    <w:multiLevelType w:val="hybridMultilevel"/>
    <w:tmpl w:val="947A6C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80"/>
    <w:rsid w:val="00164E1E"/>
    <w:rsid w:val="00173813"/>
    <w:rsid w:val="00185B15"/>
    <w:rsid w:val="001C4CDA"/>
    <w:rsid w:val="001E2ECB"/>
    <w:rsid w:val="00227461"/>
    <w:rsid w:val="00250135"/>
    <w:rsid w:val="00361324"/>
    <w:rsid w:val="003A0EB9"/>
    <w:rsid w:val="003E0BD9"/>
    <w:rsid w:val="00474ABC"/>
    <w:rsid w:val="004A1310"/>
    <w:rsid w:val="004C5CA6"/>
    <w:rsid w:val="006329D0"/>
    <w:rsid w:val="006807DE"/>
    <w:rsid w:val="0068231C"/>
    <w:rsid w:val="006951B8"/>
    <w:rsid w:val="006B29C9"/>
    <w:rsid w:val="006B4769"/>
    <w:rsid w:val="006C0DD6"/>
    <w:rsid w:val="006D0BA8"/>
    <w:rsid w:val="006F409A"/>
    <w:rsid w:val="007B7775"/>
    <w:rsid w:val="007D481F"/>
    <w:rsid w:val="008034C3"/>
    <w:rsid w:val="00821CC0"/>
    <w:rsid w:val="00942E66"/>
    <w:rsid w:val="009A451D"/>
    <w:rsid w:val="009A7596"/>
    <w:rsid w:val="009C2509"/>
    <w:rsid w:val="009C3302"/>
    <w:rsid w:val="00A73600"/>
    <w:rsid w:val="00AB53F7"/>
    <w:rsid w:val="00AE29D1"/>
    <w:rsid w:val="00C007BA"/>
    <w:rsid w:val="00C97522"/>
    <w:rsid w:val="00CE3780"/>
    <w:rsid w:val="00DD5E54"/>
    <w:rsid w:val="00E0042A"/>
    <w:rsid w:val="00E12BA3"/>
    <w:rsid w:val="00E9276B"/>
    <w:rsid w:val="00EF19A3"/>
    <w:rsid w:val="00F01258"/>
    <w:rsid w:val="00F702E7"/>
    <w:rsid w:val="00F70D49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PACtextbody">
    <w:name w:val="TPAC_text_body"/>
    <w:aliases w:val="Bold + Bold,Bold"/>
    <w:basedOn w:val="Default"/>
    <w:next w:val="Default"/>
    <w:uiPriority w:val="99"/>
    <w:rsid w:val="00CE378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PACtextbody">
    <w:name w:val="TPAC_text_body"/>
    <w:aliases w:val="Bold + Bold,Bold"/>
    <w:basedOn w:val="Default"/>
    <w:next w:val="Default"/>
    <w:uiPriority w:val="99"/>
    <w:rsid w:val="00CE378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MGGreen</cp:lastModifiedBy>
  <cp:revision>3</cp:revision>
  <dcterms:created xsi:type="dcterms:W3CDTF">2014-05-16T14:29:00Z</dcterms:created>
  <dcterms:modified xsi:type="dcterms:W3CDTF">2014-05-16T15:01:00Z</dcterms:modified>
</cp:coreProperties>
</file>